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169A" w14:textId="77777777" w:rsidR="0078633A" w:rsidRDefault="0078633A" w:rsidP="0078633A">
      <w:bookmarkStart w:id="0" w:name="_GoBack"/>
      <w:bookmarkEnd w:id="0"/>
      <w:r>
        <w:t>Minutes of the meeting of the Library Building Committee</w:t>
      </w:r>
    </w:p>
    <w:p w14:paraId="2C75C8CB" w14:textId="77777777" w:rsidR="0078633A" w:rsidRDefault="0078633A" w:rsidP="0078633A">
      <w:r>
        <w:t>Oct. 25, 2017</w:t>
      </w:r>
    </w:p>
    <w:p w14:paraId="3DA4EC16" w14:textId="1BF1E7AD" w:rsidR="0078633A" w:rsidRDefault="0078633A" w:rsidP="007D1E41">
      <w:pPr>
        <w:ind w:firstLine="180"/>
      </w:pPr>
      <w:r w:rsidRPr="00325474">
        <w:rPr>
          <w:b/>
        </w:rPr>
        <w:t>Attending</w:t>
      </w:r>
      <w:r>
        <w:t>:</w:t>
      </w:r>
      <w:r w:rsidRPr="00325474">
        <w:rPr>
          <w:b/>
        </w:rPr>
        <w:t xml:space="preserve"> Committee members:</w:t>
      </w:r>
      <w:r>
        <w:t xml:space="preserve"> </w:t>
      </w:r>
      <w:r w:rsidR="00325474">
        <w:t>Peter Feinstein (chair),</w:t>
      </w:r>
      <w:r>
        <w:t xml:space="preserve"> </w:t>
      </w:r>
      <w:r w:rsidR="00325474">
        <w:t xml:space="preserve">Meredith Fine, Neil Glickstein, </w:t>
      </w:r>
      <w:r w:rsidR="00CA1F2C">
        <w:t xml:space="preserve">Emily Glover, </w:t>
      </w:r>
      <w:r w:rsidR="00325474">
        <w:t>Carol</w:t>
      </w:r>
      <w:r>
        <w:t xml:space="preserve"> Healy, Paul McGeary</w:t>
      </w:r>
      <w:r w:rsidR="00325474">
        <w:t xml:space="preserve"> (vice-chair)</w:t>
      </w:r>
      <w:r>
        <w:t>.</w:t>
      </w:r>
    </w:p>
    <w:p w14:paraId="7B01E7BF" w14:textId="77777777" w:rsidR="0078633A" w:rsidRDefault="0078633A" w:rsidP="007D1E41">
      <w:pPr>
        <w:ind w:firstLine="180"/>
      </w:pPr>
      <w:r w:rsidRPr="00325474">
        <w:rPr>
          <w:b/>
        </w:rPr>
        <w:t>Staff</w:t>
      </w:r>
      <w:r>
        <w:t>: Deborah Kelsey</w:t>
      </w:r>
    </w:p>
    <w:p w14:paraId="13248FD6" w14:textId="50E7C4B5" w:rsidR="0078633A" w:rsidRDefault="0078633A" w:rsidP="007D1E41">
      <w:pPr>
        <w:ind w:firstLine="180"/>
      </w:pPr>
      <w:r w:rsidRPr="00325474">
        <w:rPr>
          <w:b/>
        </w:rPr>
        <w:t>Public</w:t>
      </w:r>
      <w:r>
        <w:t xml:space="preserve">: Mern Sibley (Saunders House </w:t>
      </w:r>
      <w:r w:rsidR="0067508C">
        <w:t xml:space="preserve">Stewardship </w:t>
      </w:r>
      <w:r>
        <w:t>Committee), Brad Dore (Dore &amp; Whittier architects).</w:t>
      </w:r>
    </w:p>
    <w:p w14:paraId="7CAECB8C" w14:textId="7E3F37F7" w:rsidR="0078633A" w:rsidRDefault="0078633A" w:rsidP="007D1E41">
      <w:pPr>
        <w:ind w:firstLine="180"/>
      </w:pPr>
      <w:r w:rsidRPr="00325474">
        <w:rPr>
          <w:b/>
        </w:rPr>
        <w:t>Absent</w:t>
      </w:r>
      <w:r>
        <w:t xml:space="preserve">: Committee members Fran Aliberte, </w:t>
      </w:r>
      <w:r w:rsidR="00325474">
        <w:t xml:space="preserve">Fred Cowan and </w:t>
      </w:r>
      <w:r>
        <w:t xml:space="preserve">Joe </w:t>
      </w:r>
      <w:proofErr w:type="spellStart"/>
      <w:r>
        <w:t>Grella</w:t>
      </w:r>
      <w:proofErr w:type="spellEnd"/>
      <w:r>
        <w:t>.</w:t>
      </w:r>
    </w:p>
    <w:p w14:paraId="0E936903" w14:textId="0458CDF8" w:rsidR="0078633A" w:rsidRDefault="0078633A" w:rsidP="007D1E41">
      <w:pPr>
        <w:ind w:firstLine="180"/>
      </w:pPr>
      <w:r w:rsidRPr="0078633A">
        <w:rPr>
          <w:b/>
        </w:rPr>
        <w:t>Mr</w:t>
      </w:r>
      <w:r w:rsidR="007D1E41">
        <w:rPr>
          <w:b/>
        </w:rPr>
        <w:t>.</w:t>
      </w:r>
      <w:r w:rsidRPr="0078633A">
        <w:rPr>
          <w:b/>
        </w:rPr>
        <w:t xml:space="preserve"> Feinstein</w:t>
      </w:r>
      <w:r>
        <w:t xml:space="preserve"> introduced the new members of the Committee, Neil Glickstein and Carol Healy and noted that new member Jos</w:t>
      </w:r>
      <w:r w:rsidR="007D1E41">
        <w:t xml:space="preserve">eph </w:t>
      </w:r>
      <w:proofErr w:type="spellStart"/>
      <w:r w:rsidR="007D1E41">
        <w:t>Grella</w:t>
      </w:r>
      <w:proofErr w:type="spellEnd"/>
      <w:r w:rsidR="007D1E41">
        <w:t xml:space="preserve"> was unable to attend. Ms. Glover arrived after the meeting had begun.</w:t>
      </w:r>
    </w:p>
    <w:p w14:paraId="7F850EB5" w14:textId="56E07E21" w:rsidR="0078633A" w:rsidRPr="0078633A" w:rsidRDefault="0078633A" w:rsidP="007D1E41">
      <w:pPr>
        <w:ind w:firstLine="180"/>
      </w:pPr>
      <w:r w:rsidRPr="0078633A">
        <w:rPr>
          <w:b/>
        </w:rPr>
        <w:t>Mr. Feinstein</w:t>
      </w:r>
      <w:r>
        <w:t xml:space="preserve"> briefly recapped for the new members the history of the building effort. He noted that the library building program submitted in support of the Library's application for a grant from the Massachusetts Board of Library Commissioners</w:t>
      </w:r>
      <w:r w:rsidR="007D1E41">
        <w:t xml:space="preserve"> (MBLC)</w:t>
      </w:r>
      <w:r>
        <w:t xml:space="preserve"> called for a facility of approximately 28,000 square feet and that early estimates of cost were in the $20 million range.</w:t>
      </w:r>
    </w:p>
    <w:p w14:paraId="38EAD83C" w14:textId="4E1D58B2" w:rsidR="0078633A" w:rsidRDefault="0078633A" w:rsidP="007D1E41">
      <w:pPr>
        <w:ind w:firstLine="180"/>
      </w:pPr>
      <w:r w:rsidRPr="00325474">
        <w:rPr>
          <w:b/>
        </w:rPr>
        <w:t>Mr.</w:t>
      </w:r>
      <w:r w:rsidR="00D05CE7">
        <w:rPr>
          <w:b/>
        </w:rPr>
        <w:t xml:space="preserve"> </w:t>
      </w:r>
      <w:r w:rsidRPr="00325474">
        <w:rPr>
          <w:b/>
        </w:rPr>
        <w:t>Dore</w:t>
      </w:r>
      <w:r>
        <w:t xml:space="preserve"> noted that his firm, which had prepared the original design submitted in support of the project</w:t>
      </w:r>
      <w:r w:rsidR="007D1E41">
        <w:t>,</w:t>
      </w:r>
      <w:r>
        <w:t xml:space="preserve"> had been asked to look into what could be done within the existing footprint including the </w:t>
      </w:r>
      <w:proofErr w:type="spellStart"/>
      <w:r>
        <w:t>Monell</w:t>
      </w:r>
      <w:proofErr w:type="spellEnd"/>
      <w:r>
        <w:t xml:space="preserve"> Building, the 1913 addition and the Saunders House. He used </w:t>
      </w:r>
      <w:r w:rsidR="00D224E6">
        <w:t>silhouettes of</w:t>
      </w:r>
      <w:r>
        <w:t xml:space="preserve"> each of the three facilities to illustrate his discussion.</w:t>
      </w:r>
    </w:p>
    <w:p w14:paraId="6B020490" w14:textId="5DE259DD" w:rsidR="0078633A" w:rsidRPr="0078633A" w:rsidRDefault="00E834CF" w:rsidP="007D1E41">
      <w:pPr>
        <w:ind w:firstLine="180"/>
      </w:pPr>
      <w:r>
        <w:t>He said his firm would examine the facility's existing conditions to see what they could handle f</w:t>
      </w:r>
      <w:r w:rsidR="0078633A" w:rsidRPr="0078633A">
        <w:t>rom programmatic perspective</w:t>
      </w:r>
      <w:r>
        <w:t>. He said the basic question was "</w:t>
      </w:r>
      <w:r w:rsidR="0078633A" w:rsidRPr="0078633A">
        <w:t>How does it meet the objectives of the 21st century program</w:t>
      </w:r>
      <w:r>
        <w:t>?" He said the firm entered the study with a "c</w:t>
      </w:r>
      <w:r w:rsidR="0078633A" w:rsidRPr="0078633A">
        <w:t>lean slate</w:t>
      </w:r>
      <w:r>
        <w:t xml:space="preserve"> and an </w:t>
      </w:r>
      <w:r w:rsidR="0078633A" w:rsidRPr="0078633A">
        <w:t>open mind.</w:t>
      </w:r>
      <w:r>
        <w:t>"</w:t>
      </w:r>
    </w:p>
    <w:p w14:paraId="251D8F13" w14:textId="3A966EF5" w:rsidR="00E834CF" w:rsidRPr="0078633A" w:rsidRDefault="00E834CF" w:rsidP="007D1E41">
      <w:pPr>
        <w:ind w:firstLine="180"/>
      </w:pPr>
      <w:r>
        <w:t>He said the "baseline" was that the MBLC required</w:t>
      </w:r>
      <w:r w:rsidR="0078633A" w:rsidRPr="0078633A">
        <w:t xml:space="preserve"> 28,000 </w:t>
      </w:r>
      <w:r w:rsidR="00DF61E0">
        <w:t>square feet of library space.</w:t>
      </w:r>
    </w:p>
    <w:p w14:paraId="325A8416" w14:textId="7D2526C4" w:rsidR="0078633A" w:rsidRPr="0078633A" w:rsidRDefault="00325474" w:rsidP="007D1E41">
      <w:pPr>
        <w:ind w:firstLine="180"/>
      </w:pPr>
      <w:r>
        <w:t xml:space="preserve">He noted that it might not </w:t>
      </w:r>
      <w:r w:rsidR="0078633A" w:rsidRPr="0078633A">
        <w:t>make sense to renovate</w:t>
      </w:r>
      <w:r>
        <w:t>, but before that determination could be made, his firm needed to know "</w:t>
      </w:r>
      <w:r w:rsidR="0078633A" w:rsidRPr="0078633A">
        <w:t xml:space="preserve"> which way you want to go.</w:t>
      </w:r>
      <w:r>
        <w:t xml:space="preserve">" </w:t>
      </w:r>
    </w:p>
    <w:p w14:paraId="002E563F" w14:textId="0D47953F" w:rsidR="0078633A" w:rsidRPr="0078633A" w:rsidRDefault="00325474" w:rsidP="007D1E41">
      <w:pPr>
        <w:ind w:firstLine="180"/>
      </w:pPr>
      <w:r>
        <w:t>Once it was determ</w:t>
      </w:r>
      <w:r w:rsidR="00016596">
        <w:t>ined which of the existing structures</w:t>
      </w:r>
      <w:r>
        <w:t xml:space="preserve"> were in scope, he said, the ne</w:t>
      </w:r>
      <w:r w:rsidR="0078633A" w:rsidRPr="0078633A">
        <w:t>xt step</w:t>
      </w:r>
      <w:r>
        <w:t xml:space="preserve"> would be to refine the design and generate cost estimates. It would not be, he noted, a full design, but a planning document. He reiterated the assumption that the Saunders House was a standalone project and not part of the building program. </w:t>
      </w:r>
      <w:r w:rsidRPr="0078633A">
        <w:t> </w:t>
      </w:r>
      <w:r>
        <w:t xml:space="preserve">He also noted that, generally, a new building would be more efficient than retrofitting the existing one. </w:t>
      </w:r>
    </w:p>
    <w:p w14:paraId="05E9850D" w14:textId="77777777" w:rsidR="00B21193" w:rsidRDefault="00B21193" w:rsidP="007D1E41">
      <w:pPr>
        <w:ind w:firstLine="180"/>
      </w:pPr>
      <w:r w:rsidRPr="00D05CE7">
        <w:rPr>
          <w:b/>
        </w:rPr>
        <w:t>Mr. McGeary</w:t>
      </w:r>
      <w:r>
        <w:t xml:space="preserve"> asked when the study when the results of the study would be available. </w:t>
      </w:r>
    </w:p>
    <w:p w14:paraId="3A356659" w14:textId="38598B3C" w:rsidR="000C622B" w:rsidRDefault="00B21193" w:rsidP="007D1E41">
      <w:pPr>
        <w:ind w:firstLine="180"/>
      </w:pPr>
      <w:r w:rsidRPr="00D05CE7">
        <w:rPr>
          <w:b/>
        </w:rPr>
        <w:t>Mr. Dore</w:t>
      </w:r>
      <w:r>
        <w:t xml:space="preserve"> said he hoped to have it completed by the </w:t>
      </w:r>
      <w:r w:rsidR="0078633A" w:rsidRPr="0078633A">
        <w:t xml:space="preserve">end of </w:t>
      </w:r>
      <w:r>
        <w:t xml:space="preserve">the </w:t>
      </w:r>
      <w:r w:rsidR="0078633A" w:rsidRPr="0078633A">
        <w:t xml:space="preserve">first quarter </w:t>
      </w:r>
      <w:r>
        <w:t>of 20</w:t>
      </w:r>
      <w:r w:rsidR="000C622B">
        <w:t>18</w:t>
      </w:r>
    </w:p>
    <w:p w14:paraId="2DA44836" w14:textId="51EAFA6D" w:rsidR="000C622B" w:rsidRDefault="001833CC" w:rsidP="007D1E41">
      <w:pPr>
        <w:ind w:firstLine="180"/>
      </w:pPr>
      <w:r w:rsidRPr="00836904">
        <w:rPr>
          <w:b/>
        </w:rPr>
        <w:t>Next meetin</w:t>
      </w:r>
      <w:r>
        <w:t xml:space="preserve">g: The next meeting of the Building Committee will be on </w:t>
      </w:r>
      <w:r w:rsidR="00836904" w:rsidRPr="00836904">
        <w:rPr>
          <w:b/>
        </w:rPr>
        <w:t xml:space="preserve">Thursday, Nov.29, at 4 p.m. </w:t>
      </w:r>
      <w:r w:rsidR="00836904">
        <w:t>in the Byers-Davidson conference room of the Saunders House.</w:t>
      </w:r>
    </w:p>
    <w:p w14:paraId="038289F7" w14:textId="375DB2FE" w:rsidR="00AB6AFF" w:rsidRDefault="00AB6AFF" w:rsidP="007D1E41">
      <w:pPr>
        <w:ind w:firstLine="180"/>
      </w:pPr>
      <w:r>
        <w:t>The meeting adjourned at 5:35 p.m.</w:t>
      </w:r>
    </w:p>
    <w:p w14:paraId="638B9E81" w14:textId="77777777" w:rsidR="00016596" w:rsidRDefault="00016596" w:rsidP="007D1E41">
      <w:pPr>
        <w:ind w:firstLine="180"/>
      </w:pPr>
    </w:p>
    <w:p w14:paraId="41F38C64" w14:textId="7D0ABC6E" w:rsidR="00AB6AFF" w:rsidRDefault="00AB6AFF" w:rsidP="007D1E41">
      <w:pPr>
        <w:ind w:firstLine="180"/>
      </w:pPr>
      <w:r>
        <w:t>Respectfully submitted.</w:t>
      </w:r>
    </w:p>
    <w:p w14:paraId="20A88BDF" w14:textId="1FEBC0AC" w:rsidR="00AB6AFF" w:rsidRDefault="00AB6AFF" w:rsidP="007D1E41">
      <w:pPr>
        <w:ind w:firstLine="180"/>
      </w:pPr>
      <w:r>
        <w:t>Paul McGeary, vice-chair</w:t>
      </w:r>
    </w:p>
    <w:sectPr w:rsidR="00AB6AFF" w:rsidSect="0052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A"/>
    <w:rsid w:val="00016596"/>
    <w:rsid w:val="000C622B"/>
    <w:rsid w:val="001833CC"/>
    <w:rsid w:val="002C4A03"/>
    <w:rsid w:val="002E173B"/>
    <w:rsid w:val="00325474"/>
    <w:rsid w:val="0038128E"/>
    <w:rsid w:val="003D0413"/>
    <w:rsid w:val="004036ED"/>
    <w:rsid w:val="004F447D"/>
    <w:rsid w:val="00514933"/>
    <w:rsid w:val="00523237"/>
    <w:rsid w:val="0067508C"/>
    <w:rsid w:val="006D2074"/>
    <w:rsid w:val="0078633A"/>
    <w:rsid w:val="007C2082"/>
    <w:rsid w:val="007D1E41"/>
    <w:rsid w:val="007D2F3E"/>
    <w:rsid w:val="008267D6"/>
    <w:rsid w:val="00836904"/>
    <w:rsid w:val="009D6F00"/>
    <w:rsid w:val="00AB6AFF"/>
    <w:rsid w:val="00AF40A3"/>
    <w:rsid w:val="00B21193"/>
    <w:rsid w:val="00B34A24"/>
    <w:rsid w:val="00B56E83"/>
    <w:rsid w:val="00BA0B75"/>
    <w:rsid w:val="00BA4B7E"/>
    <w:rsid w:val="00CA1F2C"/>
    <w:rsid w:val="00D05CE7"/>
    <w:rsid w:val="00D224E6"/>
    <w:rsid w:val="00DF61E0"/>
    <w:rsid w:val="00E834CF"/>
    <w:rsid w:val="00EA4D3B"/>
    <w:rsid w:val="00F23182"/>
    <w:rsid w:val="00F32561"/>
    <w:rsid w:val="00F4641D"/>
    <w:rsid w:val="00FB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0C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McGeary</dc:creator>
  <cp:keywords/>
  <dc:description/>
  <cp:lastModifiedBy>Deborah Kelsey</cp:lastModifiedBy>
  <cp:revision>2</cp:revision>
  <dcterms:created xsi:type="dcterms:W3CDTF">2017-12-07T23:12:00Z</dcterms:created>
  <dcterms:modified xsi:type="dcterms:W3CDTF">2017-12-07T23:12:00Z</dcterms:modified>
</cp:coreProperties>
</file>